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826"/>
        <w:tblW w:w="10092" w:type="dxa"/>
        <w:tblLook w:val="04A0" w:firstRow="1" w:lastRow="0" w:firstColumn="1" w:lastColumn="0" w:noHBand="0" w:noVBand="1"/>
      </w:tblPr>
      <w:tblGrid>
        <w:gridCol w:w="2836"/>
        <w:gridCol w:w="425"/>
        <w:gridCol w:w="6831"/>
      </w:tblGrid>
      <w:tr w:rsidR="00CD65F8" w14:paraId="616706AE" w14:textId="77777777" w:rsidTr="00FB08C1">
        <w:trPr>
          <w:trHeight w:val="151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A90356F" w14:textId="77777777" w:rsidR="00552478" w:rsidRDefault="00552478" w:rsidP="00552478">
            <w:pPr>
              <w:jc w:val="center"/>
            </w:pPr>
            <w:permStart w:id="1906850865" w:edGrp="everyone"/>
          </w:p>
          <w:p w14:paraId="695EC4F4" w14:textId="77777777" w:rsidR="00AF5AE6" w:rsidRDefault="00FD2042" w:rsidP="00552478">
            <w:pPr>
              <w:jc w:val="center"/>
            </w:pPr>
            <w:r w:rsidRPr="00FD2042">
              <w:rPr>
                <w:noProof/>
                <w:lang w:eastAsia="fr-FR"/>
              </w:rPr>
              <w:drawing>
                <wp:inline distT="0" distB="0" distL="0" distR="0" wp14:anchorId="6DB3F17C" wp14:editId="2B441031">
                  <wp:extent cx="1381124" cy="1666875"/>
                  <wp:effectExtent l="19050" t="0" r="0" b="0"/>
                  <wp:docPr id="1" name="Image 14" descr="C:\Users\Case Reserve\Dropbox\contactsensibilisation\LOGO\LOGO ET CHARTE GRAPHIQUE ATE\LOGO\jpg\LOGO-ATE-StBarth-BleuMari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Case Reserve\Dropbox\contactsensibilisation\LOGO\LOGO ET CHARTE GRAPHIQUE ATE\LOGO\jpg\LOGO-ATE-StBarth-BleuMarine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4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6B87A" w14:textId="77777777" w:rsidR="00552478" w:rsidRDefault="00552478" w:rsidP="00552478"/>
          <w:p w14:paraId="43D0197B" w14:textId="77777777" w:rsidR="00552478" w:rsidRPr="00864AA9" w:rsidRDefault="00552478" w:rsidP="005524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Numéro de la délibération</w:t>
            </w:r>
          </w:p>
          <w:p w14:paraId="216E5296" w14:textId="28CBA14D" w:rsidR="00552478" w:rsidRPr="00864AA9" w:rsidRDefault="00552478" w:rsidP="001F0B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20</w:t>
            </w:r>
            <w:r w:rsidR="00BE693A">
              <w:rPr>
                <w:rFonts w:cstheme="minorHAnsi"/>
                <w:b/>
                <w:sz w:val="20"/>
                <w:szCs w:val="20"/>
              </w:rPr>
              <w:t>2</w:t>
            </w:r>
            <w:r w:rsidR="0061753B">
              <w:rPr>
                <w:rFonts w:cstheme="minorHAnsi"/>
                <w:b/>
                <w:sz w:val="20"/>
                <w:szCs w:val="20"/>
              </w:rPr>
              <w:t>6</w:t>
            </w:r>
            <w:r w:rsidR="00CA6736">
              <w:rPr>
                <w:rFonts w:cstheme="minorHAnsi"/>
                <w:b/>
                <w:sz w:val="20"/>
                <w:szCs w:val="20"/>
              </w:rPr>
              <w:t>-0</w:t>
            </w:r>
            <w:r w:rsidR="008E170F">
              <w:rPr>
                <w:rFonts w:cstheme="minorHAnsi"/>
                <w:b/>
                <w:sz w:val="20"/>
                <w:szCs w:val="20"/>
              </w:rPr>
              <w:t>8</w:t>
            </w:r>
            <w:r w:rsidR="001F0B8C">
              <w:rPr>
                <w:rFonts w:cstheme="minorHAnsi"/>
                <w:b/>
                <w:sz w:val="20"/>
                <w:szCs w:val="20"/>
              </w:rPr>
              <w:t>CA</w:t>
            </w:r>
          </w:p>
          <w:p w14:paraId="2063023C" w14:textId="77777777" w:rsidR="00552478" w:rsidRPr="00864AA9" w:rsidRDefault="00552478" w:rsidP="00552478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59850D" w14:textId="458624F3" w:rsidR="00552478" w:rsidRPr="00864AA9" w:rsidRDefault="00552478" w:rsidP="005524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4AA9">
              <w:rPr>
                <w:rFonts w:cstheme="minorHAnsi"/>
                <w:sz w:val="20"/>
                <w:szCs w:val="20"/>
              </w:rPr>
              <w:t xml:space="preserve">Membres </w:t>
            </w:r>
            <w:r w:rsidR="00C00FCE">
              <w:rPr>
                <w:rFonts w:cstheme="minorHAnsi"/>
                <w:sz w:val="20"/>
                <w:szCs w:val="20"/>
              </w:rPr>
              <w:t xml:space="preserve">en </w:t>
            </w:r>
            <w:proofErr w:type="gramStart"/>
            <w:r w:rsidR="00C00FCE">
              <w:rPr>
                <w:rFonts w:cstheme="minorHAnsi"/>
                <w:sz w:val="20"/>
                <w:szCs w:val="20"/>
              </w:rPr>
              <w:t>exercice</w:t>
            </w:r>
            <w:r w:rsidR="00CF6C0A">
              <w:rPr>
                <w:rFonts w:cstheme="minorHAnsi"/>
                <w:sz w:val="20"/>
                <w:szCs w:val="20"/>
              </w:rPr>
              <w:t>..</w:t>
            </w:r>
            <w:proofErr w:type="gramEnd"/>
            <w:r w:rsidR="00CF6C0A">
              <w:rPr>
                <w:rFonts w:cstheme="minorHAnsi"/>
                <w:sz w:val="20"/>
                <w:szCs w:val="20"/>
              </w:rPr>
              <w:t xml:space="preserve"> </w:t>
            </w:r>
            <w:r w:rsidR="008E170F">
              <w:rPr>
                <w:rFonts w:cstheme="minorHAnsi"/>
                <w:sz w:val="20"/>
                <w:szCs w:val="20"/>
              </w:rPr>
              <w:t>12</w:t>
            </w:r>
            <w:r w:rsidR="00CF6C0A">
              <w:rPr>
                <w:rFonts w:cstheme="minorHAnsi"/>
                <w:sz w:val="20"/>
                <w:szCs w:val="20"/>
              </w:rPr>
              <w:t xml:space="preserve"> Membres présents</w:t>
            </w:r>
            <w:proofErr w:type="gramStart"/>
            <w:r w:rsidR="00CF6C0A">
              <w:rPr>
                <w:rFonts w:cstheme="minorHAnsi"/>
                <w:sz w:val="20"/>
                <w:szCs w:val="20"/>
              </w:rPr>
              <w:t xml:space="preserve"> .</w:t>
            </w:r>
            <w:r w:rsidR="00385F0E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="00CF6C0A">
              <w:rPr>
                <w:rFonts w:cstheme="minorHAnsi"/>
                <w:sz w:val="20"/>
                <w:szCs w:val="20"/>
              </w:rPr>
              <w:t>….</w:t>
            </w:r>
            <w:proofErr w:type="gramStart"/>
            <w:r w:rsidR="00385F0E">
              <w:rPr>
                <w:rFonts w:cstheme="minorHAnsi"/>
                <w:sz w:val="20"/>
                <w:szCs w:val="20"/>
              </w:rPr>
              <w:t>0</w:t>
            </w:r>
            <w:r w:rsidR="008E170F">
              <w:rPr>
                <w:rFonts w:cstheme="minorHAnsi"/>
                <w:sz w:val="20"/>
                <w:szCs w:val="20"/>
              </w:rPr>
              <w:t>8</w:t>
            </w:r>
            <w:r w:rsidR="00CF6C0A">
              <w:rPr>
                <w:rFonts w:cstheme="minorHAnsi"/>
                <w:sz w:val="20"/>
                <w:szCs w:val="20"/>
              </w:rPr>
              <w:t xml:space="preserve"> </w:t>
            </w:r>
            <w:r w:rsidRPr="00864AA9">
              <w:rPr>
                <w:rFonts w:cstheme="minorHAnsi"/>
                <w:sz w:val="20"/>
                <w:szCs w:val="20"/>
              </w:rPr>
              <w:t xml:space="preserve"> </w:t>
            </w:r>
            <w:r w:rsidR="00CF6C0A">
              <w:rPr>
                <w:rFonts w:cstheme="minorHAnsi"/>
                <w:sz w:val="20"/>
                <w:szCs w:val="20"/>
              </w:rPr>
              <w:t>Procurations</w:t>
            </w:r>
            <w:proofErr w:type="gramEnd"/>
            <w:r w:rsidR="00CF6C0A">
              <w:rPr>
                <w:rFonts w:cstheme="minorHAnsi"/>
                <w:sz w:val="20"/>
                <w:szCs w:val="20"/>
              </w:rPr>
              <w:t xml:space="preserve"> ……………. 0</w:t>
            </w:r>
            <w:r w:rsidR="008E170F">
              <w:rPr>
                <w:rFonts w:cstheme="minorHAnsi"/>
                <w:sz w:val="20"/>
                <w:szCs w:val="20"/>
              </w:rPr>
              <w:t>2</w:t>
            </w:r>
            <w:r w:rsidRPr="00864AA9">
              <w:rPr>
                <w:rFonts w:cstheme="minorHAnsi"/>
                <w:sz w:val="20"/>
                <w:szCs w:val="20"/>
              </w:rPr>
              <w:t xml:space="preserve"> Votants ………</w:t>
            </w:r>
            <w:proofErr w:type="gramStart"/>
            <w:r w:rsidRPr="00864AA9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864AA9">
              <w:rPr>
                <w:rFonts w:cstheme="minorHAnsi"/>
                <w:sz w:val="20"/>
                <w:szCs w:val="20"/>
              </w:rPr>
              <w:t xml:space="preserve">……… </w:t>
            </w:r>
            <w:r w:rsidR="008E170F">
              <w:rPr>
                <w:rFonts w:cstheme="minorHAnsi"/>
                <w:sz w:val="20"/>
                <w:szCs w:val="20"/>
              </w:rPr>
              <w:t>11</w:t>
            </w:r>
          </w:p>
          <w:p w14:paraId="3252019D" w14:textId="77777777" w:rsidR="00552478" w:rsidRDefault="00552478" w:rsidP="005524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14BF3A" w14:textId="77777777" w:rsidR="00552478" w:rsidRDefault="00552478" w:rsidP="00552478"/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29F8C9B8" w14:textId="77777777" w:rsidR="00085608" w:rsidRDefault="00085608" w:rsidP="00552478">
            <w:pPr>
              <w:jc w:val="center"/>
              <w:rPr>
                <w:rFonts w:ascii="Century Gothic" w:hAnsi="Century Gothic" w:cstheme="minorHAnsi"/>
              </w:rPr>
            </w:pPr>
          </w:p>
          <w:p w14:paraId="485F73C8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>REPUBLIQUE FRANCAISE</w:t>
            </w:r>
          </w:p>
          <w:p w14:paraId="10E994A1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BF79736" w14:textId="77777777" w:rsidR="0008560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¯¯¯                                                                                                           AGENCE TERRITORIALE DE L’ENVIRONNEMENT </w:t>
            </w:r>
          </w:p>
          <w:p w14:paraId="1470F1B3" w14:textId="77777777" w:rsidR="009F6005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DE SAINT-BARTHELEMY </w:t>
            </w:r>
          </w:p>
          <w:p w14:paraId="4BF515E6" w14:textId="77777777" w:rsidR="009F6005" w:rsidRPr="00085608" w:rsidRDefault="009F6005" w:rsidP="009F6005">
            <w:pPr>
              <w:jc w:val="center"/>
              <w:rPr>
                <w:rFonts w:ascii="Century Gothic" w:hAnsi="Century Gothic" w:cstheme="minorHAnsi"/>
                <w:b/>
              </w:rPr>
            </w:pPr>
          </w:p>
          <w:p w14:paraId="14560966" w14:textId="2BA0034E" w:rsidR="0055247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085608">
              <w:rPr>
                <w:rFonts w:ascii="Century Gothic" w:hAnsi="Century Gothic" w:cstheme="minorHAnsi"/>
                <w:b/>
              </w:rPr>
              <w:t>DELIBERATION DU CONSEIL D’ADMIN</w:t>
            </w:r>
            <w:r w:rsidR="00B73263">
              <w:rPr>
                <w:rFonts w:ascii="Century Gothic" w:hAnsi="Century Gothic" w:cstheme="minorHAnsi"/>
                <w:b/>
              </w:rPr>
              <w:t>I</w:t>
            </w:r>
            <w:r w:rsidRPr="00085608">
              <w:rPr>
                <w:rFonts w:ascii="Century Gothic" w:hAnsi="Century Gothic" w:cstheme="minorHAnsi"/>
                <w:b/>
              </w:rPr>
              <w:t xml:space="preserve">STRATION                                                                                    </w:t>
            </w:r>
            <w:r w:rsidR="00C36FD0" w:rsidRPr="00F23CA5">
              <w:rPr>
                <w:rFonts w:ascii="Century Gothic" w:hAnsi="Century Gothic" w:cstheme="minorHAnsi"/>
                <w:b/>
              </w:rPr>
              <w:t xml:space="preserve">Seconde </w:t>
            </w:r>
            <w:r w:rsidRPr="00F23CA5">
              <w:rPr>
                <w:rFonts w:ascii="Century Gothic" w:hAnsi="Century Gothic" w:cstheme="minorHAnsi"/>
                <w:b/>
              </w:rPr>
              <w:t>mandature</w:t>
            </w:r>
          </w:p>
          <w:p w14:paraId="52106B9B" w14:textId="42386229" w:rsidR="00552478" w:rsidRPr="00F23CA5" w:rsidRDefault="00552478" w:rsidP="00552478">
            <w:pPr>
              <w:spacing w:line="360" w:lineRule="auto"/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Sé</w:t>
            </w:r>
            <w:r w:rsidR="00A7262B" w:rsidRPr="00F23CA5">
              <w:rPr>
                <w:rFonts w:ascii="Century Gothic" w:hAnsi="Century Gothic" w:cstheme="minorHAnsi"/>
                <w:b/>
              </w:rPr>
              <w:t xml:space="preserve">ance ordinaire </w:t>
            </w:r>
            <w:r w:rsidR="00CA6736">
              <w:rPr>
                <w:rFonts w:ascii="Century Gothic" w:hAnsi="Century Gothic" w:cstheme="minorHAnsi"/>
                <w:b/>
              </w:rPr>
              <w:t xml:space="preserve">du </w:t>
            </w:r>
            <w:r w:rsidR="008E170F">
              <w:rPr>
                <w:rFonts w:ascii="Century Gothic" w:hAnsi="Century Gothic" w:cstheme="minorHAnsi"/>
                <w:b/>
              </w:rPr>
              <w:t>09 juin 2026</w:t>
            </w:r>
          </w:p>
          <w:p w14:paraId="5AFD0DD2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------------------</w:t>
            </w:r>
          </w:p>
          <w:p w14:paraId="0737C4CA" w14:textId="3D50DBD4" w:rsidR="00552478" w:rsidRPr="00085608" w:rsidRDefault="00552478" w:rsidP="00552478">
            <w:pPr>
              <w:spacing w:line="276" w:lineRule="auto"/>
              <w:jc w:val="both"/>
            </w:pPr>
            <w:r w:rsidRPr="00085608">
              <w:t>L’a</w:t>
            </w:r>
            <w:r w:rsidR="00D92485">
              <w:t xml:space="preserve">n deux </w:t>
            </w:r>
            <w:r w:rsidR="0093621F">
              <w:t xml:space="preserve">mille </w:t>
            </w:r>
            <w:r w:rsidR="00204435">
              <w:t>vingt-</w:t>
            </w:r>
            <w:r w:rsidR="00E36377">
              <w:t>six</w:t>
            </w:r>
            <w:r w:rsidR="00BE693A">
              <w:t>,</w:t>
            </w:r>
            <w:r w:rsidR="00A7262B">
              <w:t xml:space="preserve"> </w:t>
            </w:r>
            <w:r w:rsidR="00CD0012">
              <w:t xml:space="preserve">le </w:t>
            </w:r>
            <w:r w:rsidR="008E170F">
              <w:t>neuf juin</w:t>
            </w:r>
            <w:r w:rsidR="00C566DF">
              <w:t xml:space="preserve"> </w:t>
            </w:r>
            <w:r w:rsidRPr="00085608">
              <w:t xml:space="preserve">à </w:t>
            </w:r>
            <w:r w:rsidR="00F23CA5">
              <w:t>dix-sept</w:t>
            </w:r>
            <w:r w:rsidRPr="00085608">
              <w:t xml:space="preserve"> heures</w:t>
            </w:r>
            <w:r w:rsidR="00F23CA5">
              <w:t xml:space="preserve"> </w:t>
            </w:r>
            <w:r w:rsidR="00E36377">
              <w:t>trente</w:t>
            </w:r>
            <w:r w:rsidRPr="00085608">
              <w:t xml:space="preserve">, le Conseil d’Administration de l’Agence Territoriale de l’Environnement de Saint-Barthélemy dûment convoqué, s’est réuni en séance ordinaire à la salle </w:t>
            </w:r>
            <w:r w:rsidR="00BE693A">
              <w:t>d</w:t>
            </w:r>
            <w:r w:rsidR="00C36FD0">
              <w:t xml:space="preserve">e réunion de l’agence de l’environnement </w:t>
            </w:r>
            <w:r w:rsidR="00C5315C">
              <w:t>-----------</w:t>
            </w:r>
            <w:r w:rsidR="008E170F">
              <w:t>-----------</w:t>
            </w:r>
            <w:r w:rsidR="00C5315C">
              <w:t>-----------------</w:t>
            </w:r>
            <w:r w:rsidR="00B83717">
              <w:t>-----</w:t>
            </w:r>
          </w:p>
          <w:p w14:paraId="01853388" w14:textId="77777777" w:rsidR="00552478" w:rsidRPr="00085608" w:rsidRDefault="00552478" w:rsidP="00552478">
            <w:pPr>
              <w:spacing w:line="276" w:lineRule="auto"/>
              <w:jc w:val="both"/>
            </w:pPr>
          </w:p>
          <w:p w14:paraId="6E169A15" w14:textId="16C41FA1" w:rsidR="00552478" w:rsidRPr="00085608" w:rsidRDefault="00552478" w:rsidP="00552478">
            <w:pPr>
              <w:spacing w:line="360" w:lineRule="auto"/>
              <w:jc w:val="both"/>
            </w:pPr>
            <w:r w:rsidRPr="00085608">
              <w:rPr>
                <w:u w:val="single"/>
              </w:rPr>
              <w:t>Date de la convocation du Conseil d’Administration :</w:t>
            </w:r>
            <w:r w:rsidR="00864AA9" w:rsidRPr="00085608">
              <w:t xml:space="preserve"> </w:t>
            </w:r>
            <w:r w:rsidR="00FB578F">
              <w:t xml:space="preserve">le </w:t>
            </w:r>
            <w:r w:rsidR="008E170F">
              <w:t>22 mai</w:t>
            </w:r>
            <w:r w:rsidR="00E36377">
              <w:t xml:space="preserve"> 2026------</w:t>
            </w:r>
            <w:r w:rsidR="008E170F">
              <w:t>-</w:t>
            </w:r>
            <w:r w:rsidR="00E36377">
              <w:t>-</w:t>
            </w:r>
          </w:p>
          <w:p w14:paraId="7B78959E" w14:textId="39E1E3A2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BE3A67">
              <w:rPr>
                <w:rFonts w:ascii="Calibri" w:hAnsi="Calibri" w:cs="Calibri"/>
                <w:b/>
                <w:bCs/>
              </w:rPr>
              <w:t>PRESENTS</w:t>
            </w:r>
            <w:r w:rsidR="008E170F" w:rsidRPr="008E170F">
              <w:rPr>
                <w:rFonts w:ascii="Calibri" w:hAnsi="Calibri" w:cs="Calibri"/>
                <w:b/>
                <w:bCs/>
              </w:rPr>
              <w:t> :</w:t>
            </w:r>
            <w:r w:rsidR="001F0B8C" w:rsidRPr="00CA001B">
              <w:rPr>
                <w:rFonts w:ascii="Calibri" w:hAnsi="Calibri" w:cs="Calibri"/>
              </w:rPr>
              <w:t xml:space="preserve"> Mme AUBIN Marie-Angèle</w:t>
            </w:r>
            <w:r w:rsidR="001F0B8C">
              <w:rPr>
                <w:rFonts w:ascii="Calibri" w:hAnsi="Calibri" w:cs="Calibri"/>
              </w:rPr>
              <w:t>,</w:t>
            </w:r>
            <w:r w:rsidR="001F0B8C" w:rsidRPr="00CA001B">
              <w:rPr>
                <w:rFonts w:ascii="Calibri" w:hAnsi="Calibri" w:cs="Calibri"/>
              </w:rPr>
              <w:t xml:space="preserve"> </w:t>
            </w:r>
            <w:r w:rsidR="008E170F" w:rsidRPr="00CA001B">
              <w:rPr>
                <w:rFonts w:ascii="Calibri" w:hAnsi="Calibri" w:cs="Calibri"/>
              </w:rPr>
              <w:t>Mme BAUDOUIN-MINARO Pascale</w:t>
            </w:r>
            <w:r w:rsidR="00E36377">
              <w:rPr>
                <w:rFonts w:ascii="Calibri" w:hAnsi="Calibri" w:cs="Calibri"/>
              </w:rPr>
              <w:t xml:space="preserve">, </w:t>
            </w:r>
            <w:r w:rsidR="00385F0E" w:rsidRPr="00CA001B">
              <w:rPr>
                <w:rFonts w:ascii="Calibri" w:hAnsi="Calibri" w:cs="Calibri"/>
              </w:rPr>
              <w:t>M. BLANCHARD David</w:t>
            </w:r>
            <w:r w:rsidR="00385F0E">
              <w:rPr>
                <w:rFonts w:ascii="Calibri" w:hAnsi="Calibri" w:cs="Calibri"/>
              </w:rPr>
              <w:t xml:space="preserve">, </w:t>
            </w:r>
            <w:proofErr w:type="gramStart"/>
            <w:r w:rsidRPr="00CA001B">
              <w:rPr>
                <w:rFonts w:ascii="Calibri" w:hAnsi="Calibri" w:cs="Calibri"/>
              </w:rPr>
              <w:t>M</w:t>
            </w:r>
            <w:r w:rsidR="00E36377">
              <w:rPr>
                <w:rFonts w:ascii="Calibri" w:hAnsi="Calibri" w:cs="Calibri"/>
              </w:rPr>
              <w:t>.</w:t>
            </w:r>
            <w:r w:rsidR="008E170F">
              <w:rPr>
                <w:rFonts w:ascii="Calibri" w:hAnsi="Calibri" w:cs="Calibri"/>
              </w:rPr>
              <w:t>QUESTEL</w:t>
            </w:r>
            <w:proofErr w:type="gramEnd"/>
            <w:r w:rsidR="008E170F">
              <w:rPr>
                <w:rFonts w:ascii="Calibri" w:hAnsi="Calibri" w:cs="Calibri"/>
              </w:rPr>
              <w:t xml:space="preserve"> Karl, Mme BERRY </w:t>
            </w:r>
            <w:proofErr w:type="gramStart"/>
            <w:r w:rsidR="008E170F">
              <w:rPr>
                <w:rFonts w:ascii="Calibri" w:hAnsi="Calibri" w:cs="Calibri"/>
              </w:rPr>
              <w:t>Sandrine,  M</w:t>
            </w:r>
            <w:proofErr w:type="gramEnd"/>
            <w:r w:rsidR="008E170F">
              <w:rPr>
                <w:rFonts w:ascii="Calibri" w:hAnsi="Calibri" w:cs="Calibri"/>
              </w:rPr>
              <w:t xml:space="preserve">.PIGET Quentin, </w:t>
            </w:r>
            <w:proofErr w:type="gramStart"/>
            <w:r w:rsidR="008E170F">
              <w:rPr>
                <w:rFonts w:ascii="Calibri" w:hAnsi="Calibri" w:cs="Calibri"/>
              </w:rPr>
              <w:t>M.JUDES</w:t>
            </w:r>
            <w:proofErr w:type="gramEnd"/>
            <w:r w:rsidR="008E170F">
              <w:rPr>
                <w:rFonts w:ascii="Calibri" w:hAnsi="Calibri" w:cs="Calibri"/>
              </w:rPr>
              <w:t xml:space="preserve"> Mathieu, </w:t>
            </w:r>
            <w:proofErr w:type="gramStart"/>
            <w:r w:rsidR="008E170F">
              <w:rPr>
                <w:rFonts w:ascii="Calibri" w:hAnsi="Calibri" w:cs="Calibri"/>
              </w:rPr>
              <w:t>M.BRUNEL</w:t>
            </w:r>
            <w:proofErr w:type="gramEnd"/>
            <w:r w:rsidR="008E170F">
              <w:rPr>
                <w:rFonts w:ascii="Calibri" w:hAnsi="Calibri" w:cs="Calibri"/>
              </w:rPr>
              <w:t xml:space="preserve"> Ronald</w:t>
            </w:r>
            <w:r w:rsidR="001F0B8C">
              <w:rPr>
                <w:rFonts w:ascii="Calibri" w:hAnsi="Calibri" w:cs="Calibri"/>
              </w:rPr>
              <w:t>-----------------------</w:t>
            </w:r>
          </w:p>
          <w:p w14:paraId="32924C08" w14:textId="77777777" w:rsidR="00385F0E" w:rsidRDefault="00385F0E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C10D172" w14:textId="69807E14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ABSENTS</w:t>
            </w:r>
            <w:proofErr w:type="gramStart"/>
            <w:r>
              <w:rPr>
                <w:rFonts w:ascii="Calibri" w:hAnsi="Calibri" w:cs="Calibri"/>
              </w:rPr>
              <w:t> :</w:t>
            </w:r>
            <w:r w:rsidR="008E170F" w:rsidRPr="00CA001B">
              <w:rPr>
                <w:rFonts w:ascii="Calibri" w:hAnsi="Calibri" w:cs="Calibri"/>
              </w:rPr>
              <w:t>Mme</w:t>
            </w:r>
            <w:proofErr w:type="gramEnd"/>
            <w:r w:rsidR="008E170F" w:rsidRPr="00CA001B">
              <w:rPr>
                <w:rFonts w:ascii="Calibri" w:hAnsi="Calibri" w:cs="Calibri"/>
              </w:rPr>
              <w:t xml:space="preserve"> JACQUES Micheline</w:t>
            </w:r>
            <w:r w:rsidR="008E170F" w:rsidRPr="00CA001B">
              <w:rPr>
                <w:rFonts w:ascii="Calibri" w:hAnsi="Calibri" w:cs="Calibri"/>
              </w:rPr>
              <w:t xml:space="preserve"> </w:t>
            </w:r>
            <w:r w:rsidR="008E170F" w:rsidRPr="00CA001B">
              <w:rPr>
                <w:rFonts w:ascii="Calibri" w:hAnsi="Calibri" w:cs="Calibri"/>
              </w:rPr>
              <w:t>Mme BERNIER Marie-Hélène</w:t>
            </w:r>
            <w:r w:rsidR="008E170F">
              <w:rPr>
                <w:rFonts w:ascii="Calibri" w:hAnsi="Calibri" w:cs="Calibri"/>
              </w:rPr>
              <w:t xml:space="preserve">, </w:t>
            </w:r>
            <w:r w:rsidR="008E170F" w:rsidRPr="00CA001B">
              <w:rPr>
                <w:rFonts w:ascii="Calibri" w:hAnsi="Calibri" w:cs="Calibri"/>
              </w:rPr>
              <w:t>M. LAPLACE Rudi</w:t>
            </w:r>
            <w:r w:rsidR="008E170F">
              <w:rPr>
                <w:rFonts w:ascii="Calibri" w:hAnsi="Calibri" w:cs="Calibri"/>
              </w:rPr>
              <w:t>,</w:t>
            </w:r>
            <w:r w:rsidR="008E170F">
              <w:rPr>
                <w:rFonts w:ascii="Calibri" w:hAnsi="Calibri" w:cs="Calibri"/>
              </w:rPr>
              <w:t xml:space="preserve"> Mme BOUDJEMA Manon---------------------------------------------</w:t>
            </w:r>
          </w:p>
          <w:p w14:paraId="466BE4B3" w14:textId="77777777" w:rsidR="00385F0E" w:rsidRPr="00CA001B" w:rsidRDefault="00385F0E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3FF6C8" w14:textId="7C6271C3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BE3A67">
              <w:rPr>
                <w:rFonts w:ascii="Calibri" w:hAnsi="Calibri" w:cs="Calibri"/>
                <w:b/>
                <w:bCs/>
              </w:rPr>
              <w:t>PROCURATIONS</w:t>
            </w:r>
            <w:r w:rsidRPr="00CA001B">
              <w:rPr>
                <w:rFonts w:ascii="Calibri" w:hAnsi="Calibri" w:cs="Calibri"/>
              </w:rPr>
              <w:t>:</w:t>
            </w:r>
            <w:proofErr w:type="gramEnd"/>
            <w:r w:rsidR="008E170F">
              <w:rPr>
                <w:rFonts w:ascii="Calibri" w:hAnsi="Calibri" w:cs="Calibri"/>
              </w:rPr>
              <w:t xml:space="preserve"> </w:t>
            </w:r>
            <w:proofErr w:type="gramStart"/>
            <w:r w:rsidR="00E36377">
              <w:rPr>
                <w:rFonts w:ascii="Calibri" w:hAnsi="Calibri" w:cs="Calibri"/>
              </w:rPr>
              <w:t xml:space="preserve">Mme </w:t>
            </w:r>
            <w:r w:rsidR="00E36377" w:rsidRPr="00CA001B">
              <w:rPr>
                <w:rFonts w:ascii="Calibri" w:hAnsi="Calibri" w:cs="Calibri"/>
              </w:rPr>
              <w:t xml:space="preserve"> BERNIER</w:t>
            </w:r>
            <w:proofErr w:type="gramEnd"/>
            <w:r w:rsidR="00E36377" w:rsidRPr="00CA001B">
              <w:rPr>
                <w:rFonts w:ascii="Calibri" w:hAnsi="Calibri" w:cs="Calibri"/>
              </w:rPr>
              <w:t xml:space="preserve"> Marie-Hélène</w:t>
            </w:r>
            <w:r w:rsidR="008E170F">
              <w:rPr>
                <w:rFonts w:ascii="Calibri" w:hAnsi="Calibri" w:cs="Calibri"/>
              </w:rPr>
              <w:t xml:space="preserve"> ayant </w:t>
            </w:r>
            <w:proofErr w:type="spellStart"/>
            <w:r w:rsidR="008E170F">
              <w:rPr>
                <w:rFonts w:ascii="Calibri" w:hAnsi="Calibri" w:cs="Calibri"/>
              </w:rPr>
              <w:t>donnée</w:t>
            </w:r>
            <w:proofErr w:type="spellEnd"/>
            <w:r w:rsidR="008E170F">
              <w:rPr>
                <w:rFonts w:ascii="Calibri" w:hAnsi="Calibri" w:cs="Calibri"/>
              </w:rPr>
              <w:t xml:space="preserve"> procuration à </w:t>
            </w:r>
            <w:r w:rsidR="008E170F" w:rsidRPr="00CA001B">
              <w:rPr>
                <w:rFonts w:ascii="Calibri" w:hAnsi="Calibri" w:cs="Calibri"/>
              </w:rPr>
              <w:t>Mme BAUDOUIN-MINARO Pascale</w:t>
            </w:r>
            <w:r w:rsidR="008E170F">
              <w:rPr>
                <w:rFonts w:ascii="Calibri" w:hAnsi="Calibri" w:cs="Calibri"/>
              </w:rPr>
              <w:t xml:space="preserve">, Mme BOUDJEMA Manon ayant </w:t>
            </w:r>
            <w:proofErr w:type="spellStart"/>
            <w:r w:rsidR="008E170F">
              <w:rPr>
                <w:rFonts w:ascii="Calibri" w:hAnsi="Calibri" w:cs="Calibri"/>
              </w:rPr>
              <w:t>donnée</w:t>
            </w:r>
            <w:proofErr w:type="spellEnd"/>
            <w:r w:rsidR="008E170F">
              <w:rPr>
                <w:rFonts w:ascii="Calibri" w:hAnsi="Calibri" w:cs="Calibri"/>
              </w:rPr>
              <w:t xml:space="preserve"> procuration à </w:t>
            </w:r>
            <w:proofErr w:type="gramStart"/>
            <w:r w:rsidR="008E170F">
              <w:rPr>
                <w:rFonts w:ascii="Calibri" w:hAnsi="Calibri" w:cs="Calibri"/>
              </w:rPr>
              <w:t>M.BLANCHARD</w:t>
            </w:r>
            <w:proofErr w:type="gramEnd"/>
            <w:r w:rsidR="008E170F">
              <w:rPr>
                <w:rFonts w:ascii="Calibri" w:hAnsi="Calibri" w:cs="Calibri"/>
              </w:rPr>
              <w:t xml:space="preserve"> David--</w:t>
            </w:r>
            <w:r w:rsidR="00E36377">
              <w:rPr>
                <w:rFonts w:ascii="Calibri" w:hAnsi="Calibri" w:cs="Calibri"/>
              </w:rPr>
              <w:t>--------------------------------------</w:t>
            </w:r>
          </w:p>
          <w:p w14:paraId="3F854208" w14:textId="2F743BDD" w:rsidR="00FD2973" w:rsidRPr="00CA001B" w:rsidRDefault="00FD2973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EB0D82" w14:textId="53214D29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CA001B">
              <w:rPr>
                <w:rFonts w:ascii="Calibri" w:hAnsi="Calibri" w:cs="Calibri"/>
                <w:b/>
                <w:bCs/>
              </w:rPr>
              <w:t>INVITES:</w:t>
            </w:r>
            <w:proofErr w:type="gramEnd"/>
            <w:r w:rsidRPr="00CA001B">
              <w:rPr>
                <w:rFonts w:ascii="Calibri" w:hAnsi="Calibri" w:cs="Calibri"/>
              </w:rPr>
              <w:t xml:space="preserve"> M. Sébastien GREAUX (</w:t>
            </w:r>
            <w:r w:rsidR="008E170F">
              <w:rPr>
                <w:rFonts w:ascii="Calibri" w:hAnsi="Calibri" w:cs="Calibri"/>
              </w:rPr>
              <w:t xml:space="preserve">Directeur </w:t>
            </w:r>
            <w:proofErr w:type="gramStart"/>
            <w:r w:rsidRPr="00CA001B">
              <w:rPr>
                <w:rFonts w:ascii="Calibri" w:hAnsi="Calibri" w:cs="Calibri"/>
              </w:rPr>
              <w:t>ATE)</w:t>
            </w:r>
            <w:r w:rsidR="008E170F">
              <w:rPr>
                <w:rFonts w:ascii="Calibri" w:hAnsi="Calibri" w:cs="Calibri"/>
              </w:rPr>
              <w:t>------------------------------------</w:t>
            </w:r>
            <w:proofErr w:type="gramEnd"/>
          </w:p>
          <w:p w14:paraId="1E9E055C" w14:textId="77777777" w:rsidR="002A3125" w:rsidRDefault="002A3125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071E634" w14:textId="44E06ED5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SECRETAIRE DE SEANCE</w:t>
            </w:r>
            <w:r w:rsidRPr="00CA001B">
              <w:rPr>
                <w:rFonts w:ascii="Calibri" w:hAnsi="Calibri" w:cs="Calibri"/>
              </w:rPr>
              <w:t xml:space="preserve"> : </w:t>
            </w:r>
            <w:r w:rsidR="002A3125">
              <w:rPr>
                <w:rFonts w:ascii="Calibri" w:hAnsi="Calibri" w:cs="Calibri"/>
              </w:rPr>
              <w:t>M</w:t>
            </w:r>
            <w:r w:rsidR="001F0B8C">
              <w:rPr>
                <w:rFonts w:ascii="Calibri" w:hAnsi="Calibri" w:cs="Calibri"/>
              </w:rPr>
              <w:t>me AUBIN Marie-Angèle</w:t>
            </w:r>
            <w:r w:rsidR="002A3125">
              <w:rPr>
                <w:rFonts w:ascii="Calibri" w:hAnsi="Calibri" w:cs="Calibri"/>
              </w:rPr>
              <w:t>-----</w:t>
            </w:r>
            <w:r w:rsidR="00385F0E">
              <w:rPr>
                <w:rFonts w:ascii="Calibri" w:hAnsi="Calibri" w:cs="Calibri"/>
              </w:rPr>
              <w:t>----------------------</w:t>
            </w:r>
          </w:p>
          <w:p w14:paraId="742ADAA4" w14:textId="77777777" w:rsidR="00C36FD0" w:rsidRDefault="00C36FD0" w:rsidP="00552478">
            <w:pPr>
              <w:jc w:val="both"/>
              <w:rPr>
                <w:b/>
                <w:u w:val="single"/>
              </w:rPr>
            </w:pPr>
          </w:p>
          <w:p w14:paraId="0B9F0270" w14:textId="14782CCF" w:rsidR="00552478" w:rsidRDefault="00552478" w:rsidP="00552478">
            <w:pPr>
              <w:jc w:val="both"/>
              <w:rPr>
                <w:b/>
                <w:u w:val="single"/>
              </w:rPr>
            </w:pPr>
            <w:r w:rsidRPr="00085608">
              <w:rPr>
                <w:b/>
                <w:u w:val="single"/>
              </w:rPr>
              <w:t>OBJET</w:t>
            </w:r>
            <w:r w:rsidRPr="00085608">
              <w:rPr>
                <w:b/>
              </w:rPr>
              <w:t xml:space="preserve"> : </w:t>
            </w:r>
            <w:r w:rsidR="00507108">
              <w:rPr>
                <w:b/>
                <w:u w:val="single"/>
              </w:rPr>
              <w:t xml:space="preserve"> </w:t>
            </w:r>
            <w:r w:rsidR="00901238">
              <w:rPr>
                <w:b/>
                <w:u w:val="single"/>
              </w:rPr>
              <w:t>Acceptation</w:t>
            </w:r>
            <w:r w:rsidR="008E170F">
              <w:rPr>
                <w:b/>
                <w:u w:val="single"/>
              </w:rPr>
              <w:t xml:space="preserve"> indemnité </w:t>
            </w:r>
            <w:r w:rsidR="00901238">
              <w:rPr>
                <w:b/>
                <w:u w:val="single"/>
              </w:rPr>
              <w:t>assurance navire – moteurs JUST IN CASE</w:t>
            </w:r>
          </w:p>
          <w:p w14:paraId="14A1878F" w14:textId="77777777" w:rsidR="00CD4DBA" w:rsidRPr="00085608" w:rsidRDefault="00CD4DBA" w:rsidP="00552478">
            <w:pPr>
              <w:jc w:val="both"/>
            </w:pPr>
          </w:p>
          <w:p w14:paraId="6E2D3350" w14:textId="0417777E" w:rsidR="00552478" w:rsidRDefault="00552478" w:rsidP="00552478">
            <w:pPr>
              <w:jc w:val="both"/>
            </w:pPr>
            <w:r w:rsidRPr="00085608">
              <w:t>Le Conseil d’Administration de l’Agence Territoriale de l’Environnement de Saint-</w:t>
            </w:r>
            <w:proofErr w:type="gramStart"/>
            <w:r w:rsidRPr="00085608">
              <w:t>Barthélemy</w:t>
            </w:r>
            <w:r w:rsidR="002A3125">
              <w:t> ,</w:t>
            </w:r>
            <w:proofErr w:type="gramEnd"/>
          </w:p>
          <w:p w14:paraId="57167FD8" w14:textId="77777777" w:rsidR="00552478" w:rsidRPr="00085608" w:rsidRDefault="00552478" w:rsidP="00552478">
            <w:pPr>
              <w:jc w:val="both"/>
            </w:pPr>
          </w:p>
          <w:p w14:paraId="15335E02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loi organique n° 2007-223 du 21 février 2007 et la loi n° 2007-224 du 21 février 2007 portant dispositions statutaires et institutionnelles relatives à l’outre-mer ;</w:t>
            </w:r>
          </w:p>
          <w:p w14:paraId="6EAA32B6" w14:textId="77777777" w:rsidR="00552478" w:rsidRPr="00085608" w:rsidRDefault="00552478" w:rsidP="00552478">
            <w:pPr>
              <w:jc w:val="both"/>
            </w:pPr>
          </w:p>
          <w:p w14:paraId="126874F8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Code général des Collectivités Territoriales ;</w:t>
            </w:r>
          </w:p>
          <w:p w14:paraId="4C5C0384" w14:textId="77777777" w:rsidR="00552478" w:rsidRPr="00085608" w:rsidRDefault="00552478" w:rsidP="00552478">
            <w:pPr>
              <w:jc w:val="both"/>
            </w:pPr>
          </w:p>
          <w:p w14:paraId="00FFCC5A" w14:textId="77777777" w:rsidR="0055247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="00864AA9" w:rsidRPr="00085608">
              <w:t xml:space="preserve"> </w:t>
            </w:r>
            <w:r w:rsidRPr="00085608">
              <w:t>l'instruction budgétai</w:t>
            </w:r>
            <w:r w:rsidR="00864AA9" w:rsidRPr="00085608">
              <w:t>re et comptable M. 4 applicable</w:t>
            </w:r>
            <w:r w:rsidRPr="00085608">
              <w:t xml:space="preserve"> aux services publics industriels et commerciaux ;</w:t>
            </w:r>
          </w:p>
          <w:p w14:paraId="522EA026" w14:textId="77777777" w:rsidR="002449AB" w:rsidRPr="00085608" w:rsidRDefault="002449AB" w:rsidP="00552478">
            <w:pPr>
              <w:jc w:val="both"/>
            </w:pPr>
          </w:p>
          <w:p w14:paraId="3765D7E9" w14:textId="77777777" w:rsidR="00CD095D" w:rsidRDefault="00552478" w:rsidP="002A3125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délibération n° 2013-012 CT du 28 janvier 2013 portant création de l’Agence Territoriale de l’Environnement de Saint-Barthélemy ;</w:t>
            </w:r>
          </w:p>
          <w:p w14:paraId="5BCEE1B9" w14:textId="77777777" w:rsidR="00C05727" w:rsidRDefault="00C05727" w:rsidP="00C05727">
            <w:pPr>
              <w:tabs>
                <w:tab w:val="left" w:pos="1464"/>
              </w:tabs>
            </w:pPr>
          </w:p>
          <w:p w14:paraId="2AB66D7F" w14:textId="77777777" w:rsidR="00C05727" w:rsidRDefault="00C05727" w:rsidP="00C05727">
            <w:pPr>
              <w:jc w:val="both"/>
            </w:pPr>
            <w:r>
              <w:rPr>
                <w:b/>
              </w:rPr>
              <w:t>V</w:t>
            </w:r>
            <w:r w:rsidRPr="00085608">
              <w:rPr>
                <w:b/>
              </w:rPr>
              <w:t>U</w:t>
            </w:r>
            <w:r w:rsidRPr="00085608">
              <w:t xml:space="preserve"> l’article 12 des statuts de l’Agence Territoriale de l’Environnement ;</w:t>
            </w:r>
          </w:p>
          <w:p w14:paraId="199EBAF3" w14:textId="77777777" w:rsidR="00C05727" w:rsidRDefault="00C05727" w:rsidP="00C05727">
            <w:pPr>
              <w:tabs>
                <w:tab w:val="left" w:pos="1464"/>
              </w:tabs>
            </w:pPr>
          </w:p>
          <w:p w14:paraId="1F0A18D3" w14:textId="4C8DD72F" w:rsidR="00901238" w:rsidRPr="00901238" w:rsidRDefault="00901238" w:rsidP="00901238">
            <w:pPr>
              <w:jc w:val="right"/>
            </w:pPr>
          </w:p>
        </w:tc>
      </w:tr>
      <w:tr w:rsidR="00864AA9" w14:paraId="4A5F82F4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8782B9C" w14:textId="6A8E61D8" w:rsidR="00864AA9" w:rsidRDefault="00864AA9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2DD6D0" w14:textId="77777777" w:rsidR="00864AA9" w:rsidRDefault="00864AA9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37D81083" w14:textId="6DA00F00" w:rsidR="00085608" w:rsidRPr="00085608" w:rsidRDefault="00864AA9" w:rsidP="00FB08C1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rapport de Madame </w:t>
            </w:r>
            <w:r w:rsidR="002A3125">
              <w:t xml:space="preserve">Clémence JARRY, responsable de la gestion administrative et </w:t>
            </w:r>
            <w:proofErr w:type="gramStart"/>
            <w:r w:rsidR="002A3125">
              <w:t>comptable</w:t>
            </w:r>
            <w:r w:rsidRPr="00085608">
              <w:t>;</w:t>
            </w:r>
            <w:proofErr w:type="gramEnd"/>
            <w:r w:rsidRPr="00085608">
              <w:t xml:space="preserve"> </w:t>
            </w:r>
          </w:p>
          <w:p w14:paraId="0E2FD625" w14:textId="77777777" w:rsidR="0087518C" w:rsidRDefault="0087518C" w:rsidP="0087518C">
            <w:pPr>
              <w:jc w:val="both"/>
              <w:rPr>
                <w:bCs/>
              </w:rPr>
            </w:pPr>
          </w:p>
          <w:p w14:paraId="581F2BE6" w14:textId="2FCAEA0C" w:rsidR="00507108" w:rsidRDefault="00507108" w:rsidP="0087518C">
            <w:pPr>
              <w:jc w:val="both"/>
              <w:rPr>
                <w:bCs/>
              </w:rPr>
            </w:pPr>
            <w:r w:rsidRPr="00507108">
              <w:rPr>
                <w:b/>
              </w:rPr>
              <w:t xml:space="preserve">VU </w:t>
            </w:r>
            <w:r>
              <w:rPr>
                <w:bCs/>
              </w:rPr>
              <w:t>le vote du budget primitif 2026 ;</w:t>
            </w:r>
          </w:p>
          <w:p w14:paraId="0632C8CF" w14:textId="77777777" w:rsidR="00507108" w:rsidRDefault="00507108" w:rsidP="0087518C">
            <w:pPr>
              <w:jc w:val="both"/>
              <w:rPr>
                <w:bCs/>
              </w:rPr>
            </w:pPr>
          </w:p>
          <w:p w14:paraId="486D8EAF" w14:textId="39E433CA" w:rsidR="00507108" w:rsidRPr="00507108" w:rsidRDefault="00C05727" w:rsidP="00507108">
            <w:pPr>
              <w:tabs>
                <w:tab w:val="left" w:pos="5655"/>
              </w:tabs>
              <w:jc w:val="both"/>
            </w:pPr>
            <w:r>
              <w:rPr>
                <w:b/>
                <w:bCs/>
              </w:rPr>
              <w:t xml:space="preserve">VU </w:t>
            </w:r>
            <w:r w:rsidR="00507108" w:rsidRPr="00507108">
              <w:t>l’appel d’offre publié</w:t>
            </w:r>
            <w:r>
              <w:t xml:space="preserve"> le 29 janvier</w:t>
            </w:r>
            <w:r w:rsidR="00507108" w:rsidRPr="00507108">
              <w:t xml:space="preserve"> pour </w:t>
            </w:r>
            <w:r>
              <w:t>l’installation</w:t>
            </w:r>
            <w:r w:rsidR="00507108" w:rsidRPr="00507108">
              <w:t xml:space="preserve"> de ganivelles sur les plages de Colombier, Saline et </w:t>
            </w:r>
            <w:proofErr w:type="gramStart"/>
            <w:r w:rsidR="00507108" w:rsidRPr="00507108">
              <w:t>Flamands;</w:t>
            </w:r>
            <w:proofErr w:type="gramEnd"/>
          </w:p>
          <w:p w14:paraId="79B8799F" w14:textId="77777777" w:rsidR="00507108" w:rsidRDefault="00507108" w:rsidP="00507108">
            <w:pPr>
              <w:tabs>
                <w:tab w:val="left" w:pos="5655"/>
              </w:tabs>
              <w:jc w:val="both"/>
            </w:pPr>
          </w:p>
          <w:p w14:paraId="14ED99BC" w14:textId="65FE5790" w:rsidR="00C05727" w:rsidRDefault="00C05727" w:rsidP="00507108">
            <w:pPr>
              <w:tabs>
                <w:tab w:val="left" w:pos="5655"/>
              </w:tabs>
              <w:jc w:val="both"/>
            </w:pPr>
            <w:r w:rsidRPr="00C05727">
              <w:rPr>
                <w:b/>
                <w:bCs/>
              </w:rPr>
              <w:t>VU</w:t>
            </w:r>
            <w:r>
              <w:t xml:space="preserve"> le rapport d’analyses des offres présenté par Mme la Présidente ;</w:t>
            </w:r>
          </w:p>
          <w:p w14:paraId="59D84C2E" w14:textId="77777777" w:rsidR="00C05727" w:rsidRDefault="00C05727" w:rsidP="00507108">
            <w:pPr>
              <w:tabs>
                <w:tab w:val="left" w:pos="5655"/>
              </w:tabs>
              <w:jc w:val="both"/>
            </w:pPr>
          </w:p>
          <w:p w14:paraId="2866D7FA" w14:textId="1AAB8923" w:rsidR="00507108" w:rsidRDefault="00507108" w:rsidP="00507108">
            <w:pPr>
              <w:tabs>
                <w:tab w:val="left" w:pos="5655"/>
              </w:tabs>
              <w:jc w:val="both"/>
            </w:pPr>
            <w:r w:rsidRPr="00507108">
              <w:rPr>
                <w:b/>
                <w:bCs/>
              </w:rPr>
              <w:t>CONSIDERANT</w:t>
            </w:r>
            <w:r>
              <w:t xml:space="preserve"> la nécessité d’attribuer le marché ;</w:t>
            </w:r>
          </w:p>
          <w:p w14:paraId="6ACAF142" w14:textId="77777777" w:rsidR="00507108" w:rsidRDefault="00507108" w:rsidP="00507108">
            <w:pPr>
              <w:tabs>
                <w:tab w:val="left" w:pos="5655"/>
              </w:tabs>
              <w:jc w:val="both"/>
            </w:pPr>
          </w:p>
          <w:p w14:paraId="5A2F3F96" w14:textId="39895D39" w:rsidR="00507108" w:rsidRPr="00A13B5D" w:rsidRDefault="00507108" w:rsidP="00507108">
            <w:pPr>
              <w:tabs>
                <w:tab w:val="left" w:pos="5655"/>
              </w:tabs>
              <w:jc w:val="both"/>
            </w:pPr>
            <w:r w:rsidRPr="00507108">
              <w:rPr>
                <w:b/>
                <w:bCs/>
              </w:rPr>
              <w:t>CONSIDERANT</w:t>
            </w:r>
            <w:r>
              <w:t xml:space="preserve"> l’offre reçue, d’un </w:t>
            </w:r>
            <w:r w:rsidRPr="00A13B5D">
              <w:t>montant supérieur à 25k€</w:t>
            </w:r>
            <w:r>
              <w:t>,</w:t>
            </w:r>
            <w:r w:rsidRPr="00A13B5D">
              <w:t xml:space="preserve"> doit être autorisé</w:t>
            </w:r>
            <w:r>
              <w:t>e</w:t>
            </w:r>
            <w:r w:rsidRPr="00A13B5D">
              <w:t xml:space="preserve"> par le Conseil d’administration</w:t>
            </w:r>
            <w:r>
              <w:t> ;</w:t>
            </w:r>
          </w:p>
          <w:p w14:paraId="0DFD3AE9" w14:textId="77777777" w:rsidR="00FB08C1" w:rsidRDefault="00FB08C1" w:rsidP="00FB08C1">
            <w:pPr>
              <w:jc w:val="both"/>
            </w:pPr>
          </w:p>
          <w:p w14:paraId="51FEDA22" w14:textId="64FA674A" w:rsidR="00CD4DBA" w:rsidRPr="00CD4DBA" w:rsidRDefault="00864AA9" w:rsidP="0010729B">
            <w:pPr>
              <w:jc w:val="both"/>
            </w:pPr>
            <w:r w:rsidRPr="00085608">
              <w:rPr>
                <w:b/>
              </w:rPr>
              <w:t>Après</w:t>
            </w:r>
            <w:r w:rsidRPr="00085608">
              <w:t xml:space="preserve"> en avoir </w:t>
            </w:r>
            <w:r w:rsidR="00204435" w:rsidRPr="00085608">
              <w:t>délibéré ;</w:t>
            </w:r>
          </w:p>
          <w:p w14:paraId="3F4711BA" w14:textId="77777777" w:rsidR="002A3125" w:rsidRPr="00CD4DBA" w:rsidRDefault="002A3125" w:rsidP="00CD4DBA"/>
          <w:p w14:paraId="52431843" w14:textId="77777777" w:rsidR="0087518C" w:rsidRDefault="0087518C" w:rsidP="0087518C">
            <w:pPr>
              <w:jc w:val="center"/>
              <w:rPr>
                <w:b/>
                <w:u w:val="single"/>
              </w:rPr>
            </w:pP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caps/>
                <w:u w:val="single"/>
              </w:rPr>
              <w:t>é</w:t>
            </w:r>
            <w:r>
              <w:rPr>
                <w:b/>
                <w:caps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E</w:t>
            </w:r>
          </w:p>
          <w:p w14:paraId="0717D271" w14:textId="77777777" w:rsidR="00543493" w:rsidRDefault="00543493" w:rsidP="0087518C">
            <w:pPr>
              <w:jc w:val="center"/>
              <w:rPr>
                <w:b/>
                <w:u w:val="single"/>
              </w:rPr>
            </w:pPr>
          </w:p>
          <w:p w14:paraId="480B5037" w14:textId="77777777" w:rsidR="00C05727" w:rsidRDefault="00543493" w:rsidP="00C05727">
            <w:r w:rsidRPr="00085608">
              <w:rPr>
                <w:b/>
                <w:u w:val="single"/>
              </w:rPr>
              <w:t>Article 1 :</w:t>
            </w:r>
            <w:r w:rsidRPr="00085608">
              <w:rPr>
                <w:b/>
              </w:rPr>
              <w:t xml:space="preserve"> </w:t>
            </w:r>
            <w:r>
              <w:t>D’</w:t>
            </w:r>
            <w:r w:rsidR="00C05727">
              <w:t>agréer l’association ISLAND NATURE EXPERIENCES pour le marché ;</w:t>
            </w:r>
          </w:p>
          <w:p w14:paraId="2EF7CC0A" w14:textId="77777777" w:rsidR="00C05727" w:rsidRDefault="00C05727" w:rsidP="00C05727">
            <w:pPr>
              <w:rPr>
                <w:bCs/>
              </w:rPr>
            </w:pPr>
          </w:p>
          <w:p w14:paraId="7DAF250C" w14:textId="4524FBE0" w:rsidR="001F0B8C" w:rsidRPr="0010729B" w:rsidRDefault="00C05727" w:rsidP="00C05727">
            <w:pPr>
              <w:rPr>
                <w:bCs/>
              </w:rPr>
            </w:pPr>
            <w:r w:rsidRPr="00C05727">
              <w:rPr>
                <w:b/>
                <w:u w:val="single"/>
              </w:rPr>
              <w:t>Article 2 :</w:t>
            </w:r>
            <w:r>
              <w:rPr>
                <w:bCs/>
              </w:rPr>
              <w:t xml:space="preserve"> D’autoriser Mme la Présidente à signer les pièces nécessaires au marché de pose des ganivelles, et les avenants ainsi qu’à engager, liquider et ordonnancer les dépenses liées à ce marché ;</w:t>
            </w:r>
          </w:p>
          <w:p w14:paraId="2D552E99" w14:textId="77777777" w:rsidR="0087518C" w:rsidRPr="001F0B8C" w:rsidRDefault="0087518C" w:rsidP="0087518C">
            <w:pPr>
              <w:rPr>
                <w:b/>
                <w:bCs/>
                <w:i/>
                <w:iCs/>
              </w:rPr>
            </w:pPr>
          </w:p>
          <w:p w14:paraId="37E97BB3" w14:textId="3C261667" w:rsidR="0087518C" w:rsidRPr="001D7103" w:rsidRDefault="001F0B8C" w:rsidP="0087518C">
            <w:pPr>
              <w:rPr>
                <w:b/>
                <w:bCs/>
                <w:sz w:val="20"/>
                <w:szCs w:val="20"/>
              </w:rPr>
            </w:pP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Article </w:t>
            </w:r>
            <w:r w:rsidR="00C05727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 : </w:t>
            </w:r>
            <w:r w:rsidR="001D7103" w:rsidRPr="001D7103">
              <w:t>De donner mandat à Madame la Présidente afin d’assurer le suivi et l’exécution de la présente délibération.</w:t>
            </w:r>
          </w:p>
          <w:p w14:paraId="7BAEF2CB" w14:textId="77777777" w:rsidR="001D7103" w:rsidRPr="001F0B8C" w:rsidRDefault="001D7103" w:rsidP="0087518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33B4CE2" w14:textId="77777777" w:rsidR="0087518C" w:rsidRPr="009F6005" w:rsidRDefault="0087518C" w:rsidP="0087518C">
            <w:pPr>
              <w:rPr>
                <w:sz w:val="20"/>
                <w:szCs w:val="20"/>
              </w:rPr>
            </w:pPr>
          </w:p>
          <w:p w14:paraId="37307EDB" w14:textId="78ED0708" w:rsidR="0087518C" w:rsidRDefault="0087518C" w:rsidP="0087518C">
            <w:pPr>
              <w:rPr>
                <w:b/>
                <w:i/>
                <w:sz w:val="24"/>
                <w:szCs w:val="24"/>
              </w:rPr>
            </w:pPr>
            <w:r w:rsidRPr="00085608">
              <w:rPr>
                <w:b/>
                <w:i/>
                <w:sz w:val="24"/>
                <w:szCs w:val="24"/>
              </w:rPr>
              <w:t xml:space="preserve">Adoptée à </w:t>
            </w:r>
            <w:r>
              <w:rPr>
                <w:b/>
                <w:i/>
                <w:sz w:val="24"/>
                <w:szCs w:val="24"/>
              </w:rPr>
              <w:t>l'unanimité</w:t>
            </w:r>
          </w:p>
          <w:p w14:paraId="00B24438" w14:textId="77777777" w:rsidR="00543493" w:rsidRDefault="00543493" w:rsidP="0087518C"/>
          <w:p w14:paraId="2276CE63" w14:textId="4BBBDA4B" w:rsidR="0087518C" w:rsidRDefault="0087518C" w:rsidP="0087518C">
            <w:pPr>
              <w:rPr>
                <w:b/>
                <w:bCs/>
              </w:rPr>
            </w:pP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87518C">
              <w:rPr>
                <w:b/>
                <w:bCs/>
              </w:rPr>
              <w:t>L</w:t>
            </w:r>
            <w:r w:rsidR="001F0B8C">
              <w:rPr>
                <w:b/>
                <w:bCs/>
              </w:rPr>
              <w:t>a</w:t>
            </w:r>
            <w:r w:rsidRPr="0087518C">
              <w:rPr>
                <w:b/>
                <w:bCs/>
              </w:rPr>
              <w:t xml:space="preserve"> Président</w:t>
            </w:r>
            <w:r w:rsidR="001F0B8C">
              <w:rPr>
                <w:b/>
                <w:bCs/>
              </w:rPr>
              <w:t>e</w:t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="002A3125">
              <w:rPr>
                <w:b/>
                <w:bCs/>
              </w:rPr>
              <w:t xml:space="preserve">                       </w:t>
            </w:r>
            <w:r w:rsidR="001F0B8C">
              <w:rPr>
                <w:b/>
                <w:bCs/>
              </w:rPr>
              <w:t xml:space="preserve">                    </w:t>
            </w:r>
            <w:r w:rsidR="002A3125">
              <w:rPr>
                <w:b/>
                <w:bCs/>
              </w:rPr>
              <w:t xml:space="preserve"> </w:t>
            </w:r>
            <w:r w:rsidR="001D7103">
              <w:rPr>
                <w:b/>
                <w:bCs/>
              </w:rPr>
              <w:t xml:space="preserve">            </w:t>
            </w:r>
            <w:r w:rsidR="002A3125">
              <w:rPr>
                <w:b/>
                <w:bCs/>
              </w:rPr>
              <w:t xml:space="preserve"> </w:t>
            </w:r>
            <w:r w:rsidR="001F0B8C">
              <w:rPr>
                <w:b/>
                <w:bCs/>
              </w:rPr>
              <w:t>Marie-Angèle AUBIN</w:t>
            </w:r>
          </w:p>
          <w:p w14:paraId="1648E11C" w14:textId="357B39A0" w:rsidR="0087518C" w:rsidRPr="00543493" w:rsidRDefault="001D7103" w:rsidP="0054349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736ADEC" wp14:editId="178CB17C">
                  <wp:extent cx="1039419" cy="1203960"/>
                  <wp:effectExtent l="0" t="0" r="8890" b="0"/>
                  <wp:docPr id="20774215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21541" name="Image 20774215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78" cy="1206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32618" w14:textId="7DCF4D7D" w:rsidR="0087518C" w:rsidRDefault="0087518C" w:rsidP="0087518C">
            <w:r w:rsidRPr="0087518C">
              <w:t>Transmise au Président de la Collectivité le :</w:t>
            </w:r>
          </w:p>
          <w:p w14:paraId="1904017B" w14:textId="77777777" w:rsidR="00CD4DBA" w:rsidRDefault="00CD4DBA" w:rsidP="00CD4DBA"/>
          <w:p w14:paraId="12DDDB3D" w14:textId="77777777" w:rsidR="00C00FCE" w:rsidRDefault="00C00FCE" w:rsidP="00CD4DBA"/>
          <w:p w14:paraId="0C061842" w14:textId="77777777" w:rsidR="00543493" w:rsidRDefault="00543493" w:rsidP="00CD4DBA"/>
          <w:p w14:paraId="703DB033" w14:textId="77777777" w:rsidR="001D7103" w:rsidRDefault="001D7103" w:rsidP="00CD4DBA"/>
          <w:p w14:paraId="7B93B05F" w14:textId="77777777" w:rsidR="001D7103" w:rsidRDefault="001D7103" w:rsidP="00CD4DBA"/>
          <w:p w14:paraId="110B9B98" w14:textId="6DC44394" w:rsidR="001D7103" w:rsidRDefault="001D7103" w:rsidP="00CD4DBA">
            <w:r>
              <w:t xml:space="preserve">Publiée dans le recueil de actes de </w:t>
            </w:r>
            <w:r w:rsidR="0061753B">
              <w:t>l</w:t>
            </w:r>
            <w:r>
              <w:t>’Agence territoriale de l’environnement : le 27/03/2026</w:t>
            </w:r>
          </w:p>
          <w:p w14:paraId="20D941BE" w14:textId="535E7AF4" w:rsidR="0087518C" w:rsidRDefault="001D7103" w:rsidP="00CD4DBA">
            <w:r>
              <w:t>Rendue exécutoire le 27/03/2026</w:t>
            </w:r>
          </w:p>
          <w:p w14:paraId="1AF1F377" w14:textId="77777777" w:rsidR="0087518C" w:rsidRDefault="0087518C" w:rsidP="00CD4DBA"/>
          <w:p w14:paraId="7E7DF88A" w14:textId="77777777" w:rsidR="0087518C" w:rsidRPr="00C05727" w:rsidRDefault="0087518C" w:rsidP="0087518C">
            <w:pPr>
              <w:jc w:val="both"/>
              <w:rPr>
                <w:i/>
                <w:iCs/>
                <w:sz w:val="18"/>
                <w:szCs w:val="18"/>
              </w:rPr>
            </w:pPr>
            <w:r w:rsidRPr="00C05727">
              <w:rPr>
                <w:i/>
                <w:iCs/>
                <w:sz w:val="18"/>
                <w:szCs w:val="18"/>
              </w:rPr>
              <w:t>La présente délibération peut faire l’objet d’un recours devant le Tribunal Administratif dans un délai de deux mois à compter de sa publication, ou de sa notification</w:t>
            </w:r>
            <w:r w:rsidR="001D7103" w:rsidRPr="00C05727">
              <w:rPr>
                <w:i/>
                <w:iCs/>
                <w:sz w:val="18"/>
                <w:szCs w:val="18"/>
              </w:rPr>
              <w:t xml:space="preserve">, soit par le biais de l’application informatique Télérecours Citoyens sur le site </w:t>
            </w:r>
            <w:hyperlink r:id="rId9" w:history="1">
              <w:r w:rsidR="001D7103" w:rsidRPr="00C05727">
                <w:rPr>
                  <w:rStyle w:val="Lienhypertexte"/>
                  <w:i/>
                  <w:iCs/>
                  <w:sz w:val="18"/>
                  <w:szCs w:val="18"/>
                </w:rPr>
                <w:t>www.telerecours.fr</w:t>
              </w:r>
            </w:hyperlink>
            <w:r w:rsidR="001D7103" w:rsidRPr="00C05727">
              <w:rPr>
                <w:i/>
                <w:iCs/>
                <w:sz w:val="18"/>
                <w:szCs w:val="18"/>
              </w:rPr>
              <w:t>, soit par voie postale, de préférence en recommandé avec accusé de réception, au tribunal administratif de Saint-Barthélemy 34 chemin des Bougainvilliers – Cité Guillard 97100 BASSE-TERRE. Vous pouvez également saisir l’auteur de la décision d’un recours gracieux</w:t>
            </w:r>
            <w:r w:rsidR="00C00FCE" w:rsidRPr="00C05727">
              <w:rPr>
                <w:i/>
                <w:iCs/>
                <w:sz w:val="18"/>
                <w:szCs w:val="18"/>
              </w:rPr>
              <w:t xml:space="preserve"> ou le préfet d’un recours hiérarchique dans un délai d’un mois a </w:t>
            </w:r>
            <w:proofErr w:type="gramStart"/>
            <w:r w:rsidR="00C00FCE" w:rsidRPr="00C05727">
              <w:rPr>
                <w:i/>
                <w:iCs/>
                <w:sz w:val="18"/>
                <w:szCs w:val="18"/>
              </w:rPr>
              <w:t>compter</w:t>
            </w:r>
            <w:proofErr w:type="gramEnd"/>
            <w:r w:rsidR="00C00FCE" w:rsidRPr="00C05727">
              <w:rPr>
                <w:i/>
                <w:iCs/>
                <w:sz w:val="18"/>
                <w:szCs w:val="18"/>
              </w:rPr>
              <w:t xml:space="preserve"> de sa notification. </w:t>
            </w:r>
          </w:p>
          <w:p w14:paraId="2E3BE225" w14:textId="6479C7C3" w:rsidR="00C00FCE" w:rsidRPr="00C00FCE" w:rsidRDefault="00C00FCE" w:rsidP="00C00FCE">
            <w:pPr>
              <w:jc w:val="right"/>
            </w:pPr>
          </w:p>
        </w:tc>
      </w:tr>
      <w:tr w:rsidR="001F0B8C" w14:paraId="752C08FE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8DB0A44" w14:textId="77777777" w:rsidR="001F0B8C" w:rsidRDefault="001F0B8C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25C7F7" w14:textId="77777777" w:rsidR="001F0B8C" w:rsidRDefault="001F0B8C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527532D5" w14:textId="77777777" w:rsidR="001F0B8C" w:rsidRDefault="001F0B8C" w:rsidP="00FB08C1">
            <w:pPr>
              <w:jc w:val="both"/>
              <w:rPr>
                <w:b/>
              </w:rPr>
            </w:pPr>
          </w:p>
        </w:tc>
      </w:tr>
      <w:permEnd w:id="1906850865"/>
    </w:tbl>
    <w:p w14:paraId="5299B4A5" w14:textId="77777777" w:rsidR="001A6A8B" w:rsidRDefault="001A6A8B" w:rsidP="00C00FCE"/>
    <w:sectPr w:rsidR="001A6A8B" w:rsidSect="00CD6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24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1F09" w14:textId="77777777" w:rsidR="00C15571" w:rsidRDefault="00C15571" w:rsidP="001A6A8B">
      <w:pPr>
        <w:spacing w:after="0" w:line="240" w:lineRule="auto"/>
      </w:pPr>
      <w:r>
        <w:separator/>
      </w:r>
    </w:p>
  </w:endnote>
  <w:endnote w:type="continuationSeparator" w:id="0">
    <w:p w14:paraId="081BD86C" w14:textId="77777777" w:rsidR="00C15571" w:rsidRDefault="00C15571" w:rsidP="001A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B578" w14:textId="77777777" w:rsidR="00901238" w:rsidRDefault="009012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99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F8C522" w14:textId="21764CCE" w:rsidR="00CD65F8" w:rsidRPr="00204435" w:rsidRDefault="00CD65F8" w:rsidP="00204435">
        <w:pPr>
          <w:pStyle w:val="Pieddepage"/>
          <w:jc w:val="right"/>
          <w:rPr>
            <w:sz w:val="18"/>
            <w:szCs w:val="18"/>
          </w:rPr>
        </w:pPr>
        <w:r w:rsidRPr="005A1DD0">
          <w:rPr>
            <w:sz w:val="18"/>
            <w:szCs w:val="18"/>
          </w:rPr>
          <w:t xml:space="preserve">Conseil d’Administration </w:t>
        </w:r>
        <w:r>
          <w:rPr>
            <w:sz w:val="18"/>
            <w:szCs w:val="18"/>
          </w:rPr>
          <w:t xml:space="preserve">– Délibération </w:t>
        </w:r>
        <w:r>
          <w:rPr>
            <w:sz w:val="18"/>
            <w:szCs w:val="18"/>
          </w:rPr>
          <w:t>n°</w:t>
        </w:r>
        <w:r w:rsidR="00CC737D">
          <w:rPr>
            <w:sz w:val="18"/>
            <w:szCs w:val="18"/>
          </w:rPr>
          <w:t>202</w:t>
        </w:r>
        <w:r w:rsidR="002A3125">
          <w:rPr>
            <w:sz w:val="18"/>
            <w:szCs w:val="18"/>
          </w:rPr>
          <w:t>6-0</w:t>
        </w:r>
        <w:r w:rsidR="00901238">
          <w:rPr>
            <w:sz w:val="18"/>
            <w:szCs w:val="18"/>
          </w:rPr>
          <w:t>8</w:t>
        </w:r>
        <w:r w:rsidR="00CC737D">
          <w:rPr>
            <w:sz w:val="18"/>
            <w:szCs w:val="18"/>
          </w:rPr>
          <w:t>CA</w:t>
        </w:r>
      </w:p>
    </w:sdtContent>
  </w:sdt>
  <w:p w14:paraId="73AF9120" w14:textId="77777777" w:rsidR="00CD65F8" w:rsidRDefault="00CD65F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4E0C" w14:textId="77777777" w:rsidR="00901238" w:rsidRDefault="009012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F275" w14:textId="77777777" w:rsidR="00C15571" w:rsidRDefault="00C15571" w:rsidP="001A6A8B">
      <w:pPr>
        <w:spacing w:after="0" w:line="240" w:lineRule="auto"/>
      </w:pPr>
      <w:r>
        <w:separator/>
      </w:r>
    </w:p>
  </w:footnote>
  <w:footnote w:type="continuationSeparator" w:id="0">
    <w:p w14:paraId="401D5710" w14:textId="77777777" w:rsidR="00C15571" w:rsidRDefault="00C15571" w:rsidP="001A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C906" w14:textId="77777777" w:rsidR="00901238" w:rsidRDefault="009012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FE48" w14:textId="77777777" w:rsidR="00901238" w:rsidRDefault="0090123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3483" w14:textId="77777777" w:rsidR="00901238" w:rsidRDefault="009012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E1"/>
    <w:rsid w:val="00070AEB"/>
    <w:rsid w:val="00085608"/>
    <w:rsid w:val="000976C7"/>
    <w:rsid w:val="000A26C2"/>
    <w:rsid w:val="000A4109"/>
    <w:rsid w:val="000E79E7"/>
    <w:rsid w:val="000F33F0"/>
    <w:rsid w:val="001061D8"/>
    <w:rsid w:val="0010729B"/>
    <w:rsid w:val="001352BC"/>
    <w:rsid w:val="00174D55"/>
    <w:rsid w:val="001A2B64"/>
    <w:rsid w:val="001A2CD8"/>
    <w:rsid w:val="001A329E"/>
    <w:rsid w:val="001A6A8B"/>
    <w:rsid w:val="001B1D2F"/>
    <w:rsid w:val="001B2612"/>
    <w:rsid w:val="001D7103"/>
    <w:rsid w:val="001F0B8C"/>
    <w:rsid w:val="00204435"/>
    <w:rsid w:val="00221E39"/>
    <w:rsid w:val="00222531"/>
    <w:rsid w:val="002449AB"/>
    <w:rsid w:val="00257044"/>
    <w:rsid w:val="002A3125"/>
    <w:rsid w:val="00347A0B"/>
    <w:rsid w:val="0035601B"/>
    <w:rsid w:val="00385F0E"/>
    <w:rsid w:val="003B506A"/>
    <w:rsid w:val="003C5808"/>
    <w:rsid w:val="00424516"/>
    <w:rsid w:val="00424AA7"/>
    <w:rsid w:val="004404AB"/>
    <w:rsid w:val="00473A14"/>
    <w:rsid w:val="0048030C"/>
    <w:rsid w:val="00503BD9"/>
    <w:rsid w:val="00507108"/>
    <w:rsid w:val="00543493"/>
    <w:rsid w:val="00552478"/>
    <w:rsid w:val="0057024A"/>
    <w:rsid w:val="005C357C"/>
    <w:rsid w:val="006026F3"/>
    <w:rsid w:val="0061753B"/>
    <w:rsid w:val="006556FA"/>
    <w:rsid w:val="0067608D"/>
    <w:rsid w:val="006801D9"/>
    <w:rsid w:val="006A20F7"/>
    <w:rsid w:val="006B665B"/>
    <w:rsid w:val="006C3672"/>
    <w:rsid w:val="007121D5"/>
    <w:rsid w:val="0077667C"/>
    <w:rsid w:val="007D4E21"/>
    <w:rsid w:val="00864AA9"/>
    <w:rsid w:val="0087518C"/>
    <w:rsid w:val="008C3A8B"/>
    <w:rsid w:val="008E170F"/>
    <w:rsid w:val="008E215A"/>
    <w:rsid w:val="00901238"/>
    <w:rsid w:val="00915131"/>
    <w:rsid w:val="0093621F"/>
    <w:rsid w:val="009958E8"/>
    <w:rsid w:val="009C6063"/>
    <w:rsid w:val="009E4F4C"/>
    <w:rsid w:val="009F0119"/>
    <w:rsid w:val="009F6005"/>
    <w:rsid w:val="00A3119C"/>
    <w:rsid w:val="00A33653"/>
    <w:rsid w:val="00A54B60"/>
    <w:rsid w:val="00A7262B"/>
    <w:rsid w:val="00A76EAF"/>
    <w:rsid w:val="00A8055B"/>
    <w:rsid w:val="00A829C9"/>
    <w:rsid w:val="00AA049E"/>
    <w:rsid w:val="00AF5AE6"/>
    <w:rsid w:val="00B27269"/>
    <w:rsid w:val="00B31CE1"/>
    <w:rsid w:val="00B33FD8"/>
    <w:rsid w:val="00B36B63"/>
    <w:rsid w:val="00B434A9"/>
    <w:rsid w:val="00B73263"/>
    <w:rsid w:val="00B83717"/>
    <w:rsid w:val="00BD0116"/>
    <w:rsid w:val="00BE3A67"/>
    <w:rsid w:val="00BE693A"/>
    <w:rsid w:val="00C00FCE"/>
    <w:rsid w:val="00C01941"/>
    <w:rsid w:val="00C05727"/>
    <w:rsid w:val="00C117D9"/>
    <w:rsid w:val="00C15571"/>
    <w:rsid w:val="00C23BB9"/>
    <w:rsid w:val="00C36ABD"/>
    <w:rsid w:val="00C36FD0"/>
    <w:rsid w:val="00C5315C"/>
    <w:rsid w:val="00C55B6B"/>
    <w:rsid w:val="00C566DF"/>
    <w:rsid w:val="00CA6736"/>
    <w:rsid w:val="00CB09BC"/>
    <w:rsid w:val="00CB3798"/>
    <w:rsid w:val="00CC737D"/>
    <w:rsid w:val="00CD0012"/>
    <w:rsid w:val="00CD095D"/>
    <w:rsid w:val="00CD4DBA"/>
    <w:rsid w:val="00CD65F8"/>
    <w:rsid w:val="00CF6C0A"/>
    <w:rsid w:val="00D21793"/>
    <w:rsid w:val="00D31715"/>
    <w:rsid w:val="00D60CEE"/>
    <w:rsid w:val="00D92485"/>
    <w:rsid w:val="00DA0CF0"/>
    <w:rsid w:val="00DB7EDB"/>
    <w:rsid w:val="00DC6308"/>
    <w:rsid w:val="00DE197B"/>
    <w:rsid w:val="00E36377"/>
    <w:rsid w:val="00E63A8E"/>
    <w:rsid w:val="00E75402"/>
    <w:rsid w:val="00EA5BB8"/>
    <w:rsid w:val="00F064E4"/>
    <w:rsid w:val="00F23CA5"/>
    <w:rsid w:val="00F354AD"/>
    <w:rsid w:val="00F47F1D"/>
    <w:rsid w:val="00F52CE1"/>
    <w:rsid w:val="00FB08C1"/>
    <w:rsid w:val="00FB578F"/>
    <w:rsid w:val="00FD1FED"/>
    <w:rsid w:val="00FD2042"/>
    <w:rsid w:val="00FD2973"/>
    <w:rsid w:val="00FD67BD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94A4"/>
  <w15:docId w15:val="{93E234AC-AD79-4CBC-A41E-E42EE26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A8B"/>
  </w:style>
  <w:style w:type="paragraph" w:styleId="Pieddepage">
    <w:name w:val="footer"/>
    <w:basedOn w:val="Normal"/>
    <w:link w:val="Pieddepag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A8B"/>
  </w:style>
  <w:style w:type="table" w:styleId="Grilledutableau">
    <w:name w:val="Table Grid"/>
    <w:basedOn w:val="TableauNormal"/>
    <w:uiPriority w:val="39"/>
    <w:rsid w:val="0055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FE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A312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D71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09EE-FC45-472A-A8C7-19902D95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BERTON</dc:creator>
  <cp:lastModifiedBy>Agence Environnement</cp:lastModifiedBy>
  <cp:revision>2</cp:revision>
  <cp:lastPrinted>2026-03-26T14:04:00Z</cp:lastPrinted>
  <dcterms:created xsi:type="dcterms:W3CDTF">2026-06-12T19:17:00Z</dcterms:created>
  <dcterms:modified xsi:type="dcterms:W3CDTF">2026-06-12T19:17:00Z</dcterms:modified>
</cp:coreProperties>
</file>